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920aa2b3d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FLORAVEIEN INVEST AS.</w:t>
      </w:r>
    </w:p>
    <w:sectPr>
      <w:headerReference xmlns:r="http://schemas.openxmlformats.org/officeDocument/2006/relationships" w:type="default" r:id="R0ffdbad80f854bdf"/>
      <w:footerReference xmlns:r="http://schemas.openxmlformats.org/officeDocument/2006/relationships" w:type="default" r:id="R8b7b6c9fb1cd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dbad80f854bdf" /><Relationship Type="http://schemas.openxmlformats.org/officeDocument/2006/relationships/footer" Target="/word/footer1.xml" Id="R8b7b6c9fb1cd44c5" /></Relationships>
</file>