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086855f8c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EIENDOM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EIENDOM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d9dfcc1d94238"/>
      <w:footerReference xmlns:r="http://schemas.openxmlformats.org/officeDocument/2006/relationships" w:type="default" r:id="R8421271e16c9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EIENDOM &amp; HOLDING AS   ·   Org.nr 989 073 753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EIENDOM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d9dfcc1d94238" /><Relationship Type="http://schemas.openxmlformats.org/officeDocument/2006/relationships/footer" Target="/word/footer1.xml" Id="R8421271e16c9455b" /></Relationships>
</file>