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b519904d34e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STAVSMARK AS</w:t>
      </w:r>
    </w:p>
    <w:sectPr>
      <w:headerReference xmlns:r="http://schemas.openxmlformats.org/officeDocument/2006/relationships" w:type="default" r:id="R08da9ae775b640d4"/>
      <w:footerReference xmlns:r="http://schemas.openxmlformats.org/officeDocument/2006/relationships" w:type="default" r:id="R53fe56b517cc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STAVSMARK AS   ·   Org.nr 989 052 624   ·   Virikveien 14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STAVSMARK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a9ae775b640d4" /><Relationship Type="http://schemas.openxmlformats.org/officeDocument/2006/relationships/footer" Target="/word/footer1.xml" Id="R53fe56b517cc45f8" /></Relationships>
</file>