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beacdc10c45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HOLDING AS</w:t>
      </w:r>
    </w:p>
    <w:sectPr>
      <w:headerReference xmlns:r="http://schemas.openxmlformats.org/officeDocument/2006/relationships" w:type="default" r:id="Re04bbedbc70f4974"/>
      <w:footerReference xmlns:r="http://schemas.openxmlformats.org/officeDocument/2006/relationships" w:type="default" r:id="R107c5b7940ec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HOLDING AS   ·   Org.nr 989 048 252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bbedbc70f4974" /><Relationship Type="http://schemas.openxmlformats.org/officeDocument/2006/relationships/footer" Target="/word/footer1.xml" Id="R107c5b7940ec43e2" /></Relationships>
</file>