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22dae2d0748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ARILD HESTÅS INVEST AS</w:t>
      </w:r>
    </w:p>
    <w:sectPr>
      <w:headerReference xmlns:r="http://schemas.openxmlformats.org/officeDocument/2006/relationships" w:type="default" r:id="R9b234b7a88cb46c4"/>
      <w:footerReference xmlns:r="http://schemas.openxmlformats.org/officeDocument/2006/relationships" w:type="default" r:id="R344cccea2bd2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ARILD HESTÅS INVEST AS   ·   Org.nr 989 026 828   ·   Odderhei terrasse 57   ·   4639 KRISTIANSAND S   ·   arild@iosis.no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ARILD HESTÅS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234b7a88cb46c4" /><Relationship Type="http://schemas.openxmlformats.org/officeDocument/2006/relationships/footer" Target="/word/footer1.xml" Id="R344cccea2bd24199" /></Relationships>
</file>