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a2fecd67d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TAURO INVEST AS.</w:t>
      </w:r>
    </w:p>
    <w:sectPr>
      <w:headerReference xmlns:r="http://schemas.openxmlformats.org/officeDocument/2006/relationships" w:type="default" r:id="R3cd18b4ba8ca42bd"/>
      <w:footerReference xmlns:r="http://schemas.openxmlformats.org/officeDocument/2006/relationships" w:type="default" r:id="Rf8ed37f896f9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18b4ba8ca42bd" /><Relationship Type="http://schemas.openxmlformats.org/officeDocument/2006/relationships/footer" Target="/word/footer1.xml" Id="Rf8ed37f896f94769" /></Relationships>
</file>