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805b3a6b0c46f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TAURO INVEST AS, org.nr 989 015 168,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Halden,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TAURO INVEST AS</w:t>
      </w:r>
    </w:p>
    <w:sectPr>
      <w:headerReference xmlns:r="http://schemas.openxmlformats.org/officeDocument/2006/relationships" w:type="default" r:id="R7ae79507e7d34a51"/>
      <w:footerReference xmlns:r="http://schemas.openxmlformats.org/officeDocument/2006/relationships" w:type="default" r:id="R2fb92120624d4a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TAURO INVEST AS   ·   Org.nr 989 015 168   ·   c/o Øystein Falch, Flintveien 28   ·   1785 HALDEN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TAURO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e79507e7d34a51" /><Relationship Type="http://schemas.openxmlformats.org/officeDocument/2006/relationships/footer" Target="/word/footer1.xml" Id="R2fb92120624d4a96" /></Relationships>
</file>