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ee393a419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SMARAGD HOLDING AS.</w:t>
      </w:r>
    </w:p>
    <w:sectPr>
      <w:headerReference xmlns:r="http://schemas.openxmlformats.org/officeDocument/2006/relationships" w:type="default" r:id="R30020014005f4f8b"/>
      <w:footerReference xmlns:r="http://schemas.openxmlformats.org/officeDocument/2006/relationships" w:type="default" r:id="R58ff6d687df0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20014005f4f8b" /><Relationship Type="http://schemas.openxmlformats.org/officeDocument/2006/relationships/footer" Target="/word/footer1.xml" Id="R58ff6d687df0430b" /></Relationships>
</file>