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bfd2bc17e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MERLIN AS</w:t>
      </w:r>
    </w:p>
    <w:sectPr>
      <w:headerReference xmlns:r="http://schemas.openxmlformats.org/officeDocument/2006/relationships" w:type="default" r:id="R34613ee6049745c4"/>
      <w:footerReference xmlns:r="http://schemas.openxmlformats.org/officeDocument/2006/relationships" w:type="default" r:id="R67a6c0a1ad4d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13ee6049745c4" /><Relationship Type="http://schemas.openxmlformats.org/officeDocument/2006/relationships/footer" Target="/word/footer1.xml" Id="R67a6c0a1ad4d43cd" /></Relationships>
</file>