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eef1a0d0054f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KULINGEN AS</w:t>
      </w:r>
    </w:p>
    <w:sectPr>
      <w:headerReference xmlns:r="http://schemas.openxmlformats.org/officeDocument/2006/relationships" w:type="default" r:id="Rd964c2cf3fc0472a"/>
      <w:footerReference xmlns:r="http://schemas.openxmlformats.org/officeDocument/2006/relationships" w:type="default" r:id="Rd30ce473be9341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KULINGEN AS   ·   Org.nr 988 929 271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KULINGEN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64c2cf3fc0472a" /><Relationship Type="http://schemas.openxmlformats.org/officeDocument/2006/relationships/footer" Target="/word/footer1.xml" Id="Rd30ce473be934115" /></Relationships>
</file>