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cf944813d846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DIRECTMARKETING INVEST AS</w:t>
      </w:r>
    </w:p>
    <w:sectPr>
      <w:headerReference xmlns:r="http://schemas.openxmlformats.org/officeDocument/2006/relationships" w:type="default" r:id="R1cfaa0a449d8457f"/>
      <w:footerReference xmlns:r="http://schemas.openxmlformats.org/officeDocument/2006/relationships" w:type="default" r:id="R0cccc5e015844f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DIRECTMARKETING INVEST AS   ·   Org.nr 988 926 736   ·   Bragernes torg 4   ·   3017 DRAMMEN   ·   Tlf. 32 21 60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DIRECTMARKETING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faa0a449d8457f" /><Relationship Type="http://schemas.openxmlformats.org/officeDocument/2006/relationships/footer" Target="/word/footer1.xml" Id="R0cccc5e015844f85" /></Relationships>
</file>