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fe150518042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DIRECTMARKETING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DIRECTMARKETING INVEST AS</w:t>
      </w:r>
    </w:p>
    <w:sectPr>
      <w:headerReference xmlns:r="http://schemas.openxmlformats.org/officeDocument/2006/relationships" w:type="default" r:id="R3bcc7357308d4988"/>
      <w:footerReference xmlns:r="http://schemas.openxmlformats.org/officeDocument/2006/relationships" w:type="default" r:id="R4657bb81cc2f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c7357308d4988" /><Relationship Type="http://schemas.openxmlformats.org/officeDocument/2006/relationships/footer" Target="/word/footer1.xml" Id="R4657bb81cc2f4dba" /></Relationships>
</file>