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671517ff9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SLETTOSTØLEN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SLETTOSTØLEN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dcdf6cfa44b9d"/>
      <w:footerReference xmlns:r="http://schemas.openxmlformats.org/officeDocument/2006/relationships" w:type="default" r:id="Rff2191033c94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SLETTOSTØLEN AS   ·   Org.nr 988 924 997   ·   c/o Kristian Eikre, Bekkeliveien 24E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SLETTOSTØLEN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dcdf6cfa44b9d" /><Relationship Type="http://schemas.openxmlformats.org/officeDocument/2006/relationships/footer" Target="/word/footer1.xml" Id="Rff2191033c9449bb" /></Relationships>
</file>