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fe650e8ea14b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STOKKEDAMMEN AS, org.nr 988 915 114,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STOKKEDAMMEN AS</w:t>
      </w:r>
    </w:p>
    <w:sectPr>
      <w:headerReference xmlns:r="http://schemas.openxmlformats.org/officeDocument/2006/relationships" w:type="default" r:id="R83d5942b6fa04744"/>
      <w:footerReference xmlns:r="http://schemas.openxmlformats.org/officeDocument/2006/relationships" w:type="default" r:id="R2d344485e5fe46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STOKKEDAMMEN AS   ·   Org.nr 988 915 114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STOKKEDAMMEN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d5942b6fa04744" /><Relationship Type="http://schemas.openxmlformats.org/officeDocument/2006/relationships/footer" Target="/word/footer1.xml" Id="R2d344485e5fe46b8" /></Relationships>
</file>