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d21cb215e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a3d6a04e244fe"/>
      <w:footerReference xmlns:r="http://schemas.openxmlformats.org/officeDocument/2006/relationships" w:type="default" r:id="Re3b5d7165a36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13 HOLDING AS   ·   Org.nr 988 796 298   ·   Postvegen 19   ·   4280 SKUDENESHAVN   ·   Tlf. 52 82 57 00   ·   post@br-olsen.no   ·   www.br-olsen.no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a3d6a04e244fe" /><Relationship Type="http://schemas.openxmlformats.org/officeDocument/2006/relationships/footer" Target="/word/footer1.xml" Id="Re3b5d7165a364ed8" /></Relationships>
</file>