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d94391e3a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 LAPPEN STJØRDAL-MERÅKER TRAFIKKSKOLE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Meråker,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20f17a8c0fd549c5"/>
      <w:footerReference xmlns:r="http://schemas.openxmlformats.org/officeDocument/2006/relationships" w:type="default" r:id="R66aa1ed98cd9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17a8c0fd549c5" /><Relationship Type="http://schemas.openxmlformats.org/officeDocument/2006/relationships/footer" Target="/word/footer1.xml" Id="R66aa1ed98cd9431c" /></Relationships>
</file>