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0553f94f5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INVEST AS.</w:t>
      </w:r>
    </w:p>
    <w:sectPr>
      <w:headerReference xmlns:r="http://schemas.openxmlformats.org/officeDocument/2006/relationships" w:type="default" r:id="R2cdd139a5b2141e0"/>
      <w:footerReference xmlns:r="http://schemas.openxmlformats.org/officeDocument/2006/relationships" w:type="default" r:id="R42cf7459b41c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d139a5b2141e0" /><Relationship Type="http://schemas.openxmlformats.org/officeDocument/2006/relationships/footer" Target="/word/footer1.xml" Id="R42cf7459b41c400e" /></Relationships>
</file>