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ad522fd3d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REVISJON AS.</w:t>
      </w:r>
    </w:p>
    <w:sectPr>
      <w:headerReference xmlns:r="http://schemas.openxmlformats.org/officeDocument/2006/relationships" w:type="default" r:id="Rbfdae921dd944a05"/>
      <w:footerReference xmlns:r="http://schemas.openxmlformats.org/officeDocument/2006/relationships" w:type="default" r:id="R7aecf028bac2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ae921dd944a05" /><Relationship Type="http://schemas.openxmlformats.org/officeDocument/2006/relationships/footer" Target="/word/footer1.xml" Id="R7aecf028bac241f0" /></Relationships>
</file>