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dcde7e221b43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Veavågen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VALG AS.</w:t>
      </w:r>
    </w:p>
    <w:sectPr>
      <w:headerReference xmlns:r="http://schemas.openxmlformats.org/officeDocument/2006/relationships" w:type="default" r:id="Rde60515c31d34e9c"/>
      <w:footerReference xmlns:r="http://schemas.openxmlformats.org/officeDocument/2006/relationships" w:type="default" r:id="Reeb230bb8ee74c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VALG AS   ·   Org.nr 987 490 381   ·   Bleikmyrvegen 44   ·   4276 VEAVÅGEN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60515c31d34e9c" /><Relationship Type="http://schemas.openxmlformats.org/officeDocument/2006/relationships/footer" Target="/word/footer1.xml" Id="Reeb230bb8ee74cf6" /></Relationships>
</file>