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1a41e0687249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EVRAN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EVRAN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127d994bc548d0"/>
      <w:footerReference xmlns:r="http://schemas.openxmlformats.org/officeDocument/2006/relationships" w:type="default" r:id="R09c79f4a0fca4f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EVRAN INVEST AS   ·   Org.nr 987 112 905   ·   Bøgardsvegen 65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EVRAN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127d994bc548d0" /><Relationship Type="http://schemas.openxmlformats.org/officeDocument/2006/relationships/footer" Target="/word/footer1.xml" Id="R09c79f4a0fca4fa1" /></Relationships>
</file>