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5a93c0a50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PRICEWATERHOUSECOOPERS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PRICEWATERHOUSECOOPERS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85c81ef7f4240fb"/>
      <w:footerReference xmlns:r="http://schemas.openxmlformats.org/officeDocument/2006/relationships" w:type="default" r:id="R48df0d4d3d46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c81ef7f4240fb" /><Relationship Type="http://schemas.openxmlformats.org/officeDocument/2006/relationships/footer" Target="/word/footer1.xml" Id="R48df0d4d3d4645a4" /></Relationships>
</file>