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47b5835b9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PRICEWATERHOUSECOOPERS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20917d2d1cbd40a4"/>
      <w:footerReference xmlns:r="http://schemas.openxmlformats.org/officeDocument/2006/relationships" w:type="default" r:id="R1b5d091059bf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17d2d1cbd40a4" /><Relationship Type="http://schemas.openxmlformats.org/officeDocument/2006/relationships/footer" Target="/word/footer1.xml" Id="R1b5d091059bf4f9e" /></Relationships>
</file>