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e1bb88b084d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Nordre Frogn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Nordre Frogn,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f781925c7e431a"/>
      <w:footerReference xmlns:r="http://schemas.openxmlformats.org/officeDocument/2006/relationships" w:type="default" r:id="Rcdc1578906fe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GRAVETEKNIKK AS   ·   Org.nr 986 980 210   ·   Brevikveien 30   ·   1455 NORDRE FROGN   ·   Tlf. 22 21 86 95   ·   postmaster@gravetek.no   ·   www.graveteknikk.no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781925c7e431a" /><Relationship Type="http://schemas.openxmlformats.org/officeDocument/2006/relationships/footer" Target="/word/footer1.xml" Id="Rcdc1578906fe4c58" /></Relationships>
</file>