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e2ef28e3f4e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ARMARINA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ARMARINA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659da6ade44bfd"/>
      <w:footerReference xmlns:r="http://schemas.openxmlformats.org/officeDocument/2006/relationships" w:type="default" r:id="Re21ee4bce67c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ARMARINA AS   ·   Org.nr 986 966 013   ·   c/o Industrifinans, 3 etasje, Oscars gate 30   ·   0352 OSLO   ·   Tlf. 23 27 03 30   ·   tom.collett@collettco.no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ARMARINA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659da6ade44bfd" /><Relationship Type="http://schemas.openxmlformats.org/officeDocument/2006/relationships/footer" Target="/word/footer1.xml" Id="Re21ee4bce67c47bd" /></Relationships>
</file>