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f2f79795d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65c88315a42e5"/>
      <w:footerReference xmlns:r="http://schemas.openxmlformats.org/officeDocument/2006/relationships" w:type="default" r:id="Ra4b3357935c2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INVEST AS   ·   Org.nr 986 904 506   ·   Stokkabrautene 4   ·   4023 STAVANGER   ·   cbinvestas@gmail.com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65c88315a42e5" /><Relationship Type="http://schemas.openxmlformats.org/officeDocument/2006/relationships/footer" Target="/word/footer1.xml" Id="Ra4b3357935c24d61" /></Relationships>
</file>