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f93c0835d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EMBRO EIENDOM AS, org.nr 986 361 707,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0250e2b4c85b4fbd"/>
      <w:footerReference xmlns:r="http://schemas.openxmlformats.org/officeDocument/2006/relationships" w:type="default" r:id="R8affadfb79e6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0e2b4c85b4fbd" /><Relationship Type="http://schemas.openxmlformats.org/officeDocument/2006/relationships/footer" Target="/word/footer1.xml" Id="R8affadfb79e64109" /></Relationships>
</file>