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c89100653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MUSHOM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MUSHOM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3f814f4d84f12"/>
      <w:footerReference xmlns:r="http://schemas.openxmlformats.org/officeDocument/2006/relationships" w:type="default" r:id="Rb4ad7a856f93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3f814f4d84f12" /><Relationship Type="http://schemas.openxmlformats.org/officeDocument/2006/relationships/footer" Target="/word/footer1.xml" Id="Rb4ad7a856f934854" /></Relationships>
</file>