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b72e7844c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BENTNESET INVEST AS.</w:t>
      </w:r>
    </w:p>
    <w:sectPr>
      <w:headerReference xmlns:r="http://schemas.openxmlformats.org/officeDocument/2006/relationships" w:type="default" r:id="R870d96f8a93f444d"/>
      <w:footerReference xmlns:r="http://schemas.openxmlformats.org/officeDocument/2006/relationships" w:type="default" r:id="R72b651c6214f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d96f8a93f444d" /><Relationship Type="http://schemas.openxmlformats.org/officeDocument/2006/relationships/footer" Target="/word/footer1.xml" Id="R72b651c6214f48a2" /></Relationships>
</file>