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0a12ca962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BÅRSETH REGNSKAP AS.</w:t>
      </w:r>
    </w:p>
    <w:sectPr>
      <w:headerReference xmlns:r="http://schemas.openxmlformats.org/officeDocument/2006/relationships" w:type="default" r:id="R1d49bb692e074b5e"/>
      <w:footerReference xmlns:r="http://schemas.openxmlformats.org/officeDocument/2006/relationships" w:type="default" r:id="R64549cc68e59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9bb692e074b5e" /><Relationship Type="http://schemas.openxmlformats.org/officeDocument/2006/relationships/footer" Target="/word/footer1.xml" Id="R64549cc68e594a9e" /></Relationships>
</file>