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7c375e47e48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TRANCORP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TRANCORP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352493cca640ef"/>
      <w:footerReference xmlns:r="http://schemas.openxmlformats.org/officeDocument/2006/relationships" w:type="default" r:id="R00d9bc6aa691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TRANCORP AS   ·   Org.nr 985 461 287   ·   c/o Trung Tran, Brekkerødlia 11   ·   1782 HALDEN   ·   post@trancorp.no   ·   www.trancorp.no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52493cca640ef" /><Relationship Type="http://schemas.openxmlformats.org/officeDocument/2006/relationships/footer" Target="/word/footer1.xml" Id="R00d9bc6aa6914780" /></Relationships>
</file>