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0bd49e923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PITUS AS.</w:t>
      </w:r>
    </w:p>
    <w:sectPr>
      <w:headerReference xmlns:r="http://schemas.openxmlformats.org/officeDocument/2006/relationships" w:type="default" r:id="Ra82ba200d3004970"/>
      <w:footerReference xmlns:r="http://schemas.openxmlformats.org/officeDocument/2006/relationships" w:type="default" r:id="Rad18b29c0282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ba200d3004970" /><Relationship Type="http://schemas.openxmlformats.org/officeDocument/2006/relationships/footer" Target="/word/footer1.xml" Id="Rad18b29c028242be" /></Relationships>
</file>