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7a448bdd347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SKARSLIA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SKARSLIA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57e4110c5405c"/>
      <w:footerReference xmlns:r="http://schemas.openxmlformats.org/officeDocument/2006/relationships" w:type="default" r:id="Rdfb4946ad60148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SKARSLIA EIENDOM AS   ·   Org.nr 984 530 749   ·   Alfarvegen 242   ·   3540 NESBYEN   ·   Tlf. 32 07 06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SKARSLIA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57e4110c5405c" /><Relationship Type="http://schemas.openxmlformats.org/officeDocument/2006/relationships/footer" Target="/word/footer1.xml" Id="Rdfb4946ad601481c" /></Relationships>
</file>