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e6f3e2007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315bc2ffe68d41c1"/>
      <w:footerReference xmlns:r="http://schemas.openxmlformats.org/officeDocument/2006/relationships" w:type="default" r:id="Re86b1727a695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bc2ffe68d41c1" /><Relationship Type="http://schemas.openxmlformats.org/officeDocument/2006/relationships/footer" Target="/word/footer1.xml" Id="Re86b1727a6954eb3" /></Relationships>
</file>