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b0c12c58194b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HAMELO AS, org.nr 984 047 754,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HAMELO AS</w:t>
      </w:r>
    </w:p>
    <w:sectPr>
      <w:headerReference xmlns:r="http://schemas.openxmlformats.org/officeDocument/2006/relationships" w:type="default" r:id="Rabb7de0cb4e2498e"/>
      <w:footerReference xmlns:r="http://schemas.openxmlformats.org/officeDocument/2006/relationships" w:type="default" r:id="R8ea188efdc4d48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HAMELO AS   ·   Org.nr 984 047 754   ·   Langelandsvegen 17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b7de0cb4e2498e" /><Relationship Type="http://schemas.openxmlformats.org/officeDocument/2006/relationships/footer" Target="/word/footer1.xml" Id="R8ea188efdc4d487d" /></Relationships>
</file>