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5b0c583fd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EGENKAPITALBEVIS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EGENKAPITALBEVIS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450b5fc7a64fc1"/>
      <w:footerReference xmlns:r="http://schemas.openxmlformats.org/officeDocument/2006/relationships" w:type="default" r:id="Ra715d95b4364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50b5fc7a64fc1" /><Relationship Type="http://schemas.openxmlformats.org/officeDocument/2006/relationships/footer" Target="/word/footer1.xml" Id="Ra715d95b436447c0" /></Relationships>
</file>