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3fef0afce146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LABOREMUS INDUSTRIER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LABOREMUS INDUSTRIER AS</w:t>
      </w:r>
    </w:p>
    <w:sectPr>
      <w:headerReference xmlns:r="http://schemas.openxmlformats.org/officeDocument/2006/relationships" w:type="default" r:id="R011c0430d4d44ad7"/>
      <w:footerReference xmlns:r="http://schemas.openxmlformats.org/officeDocument/2006/relationships" w:type="default" r:id="R55b28941b5ac45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c0430d4d44ad7" /><Relationship Type="http://schemas.openxmlformats.org/officeDocument/2006/relationships/footer" Target="/word/footer1.xml" Id="R55b28941b5ac4555" /></Relationships>
</file>