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4bb72ccc8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ØYRA EIGEDOM AS, org.nr 983 502 989,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f058333b3f594ebd"/>
      <w:footerReference xmlns:r="http://schemas.openxmlformats.org/officeDocument/2006/relationships" w:type="default" r:id="Reae3da1d3206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8333b3f594ebd" /><Relationship Type="http://schemas.openxmlformats.org/officeDocument/2006/relationships/footer" Target="/word/footer1.xml" Id="Reae3da1d32064f98" /></Relationships>
</file>