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26643f356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REMO AS, org.nr 983 453 821,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7d1bb3e57bb44746"/>
      <w:footerReference xmlns:r="http://schemas.openxmlformats.org/officeDocument/2006/relationships" w:type="default" r:id="R7c6e55ba1fa0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bb3e57bb44746" /><Relationship Type="http://schemas.openxmlformats.org/officeDocument/2006/relationships/footer" Target="/word/footer1.xml" Id="R7c6e55ba1fa04736" /></Relationships>
</file>