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26c1d4b3b41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AGNITIO AS</w:t>
      </w:r>
    </w:p>
    <w:sectPr>
      <w:headerReference xmlns:r="http://schemas.openxmlformats.org/officeDocument/2006/relationships" w:type="default" r:id="R43df2035b0f7497e"/>
      <w:footerReference xmlns:r="http://schemas.openxmlformats.org/officeDocument/2006/relationships" w:type="default" r:id="Rec4af0fbd3ae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AGNITIO AS   ·   Org.nr 983 089 771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AGNITIO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f2035b0f7497e" /><Relationship Type="http://schemas.openxmlformats.org/officeDocument/2006/relationships/footer" Target="/word/footer1.xml" Id="Rec4af0fbd3ae4a2b" /></Relationships>
</file>