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4fb488939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VESTVÅGØY REGNSKAP AS.</w:t>
      </w:r>
    </w:p>
    <w:sectPr>
      <w:headerReference xmlns:r="http://schemas.openxmlformats.org/officeDocument/2006/relationships" w:type="default" r:id="R2e0d187ec40c4774"/>
      <w:footerReference xmlns:r="http://schemas.openxmlformats.org/officeDocument/2006/relationships" w:type="default" r:id="R6b58f4cf31d2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d187ec40c4774" /><Relationship Type="http://schemas.openxmlformats.org/officeDocument/2006/relationships/footer" Target="/word/footer1.xml" Id="R6b58f4cf31d2486b" /></Relationships>
</file>