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7bb3add7a4b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SANGLIER AS</w:t>
      </w:r>
    </w:p>
    <w:sectPr>
      <w:headerReference xmlns:r="http://schemas.openxmlformats.org/officeDocument/2006/relationships" w:type="default" r:id="R2f76c2409a064107"/>
      <w:footerReference xmlns:r="http://schemas.openxmlformats.org/officeDocument/2006/relationships" w:type="default" r:id="R5f196f91d363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SANGLIER AS   ·   Org.nr 982 989 310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SANGLIER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6c2409a064107" /><Relationship Type="http://schemas.openxmlformats.org/officeDocument/2006/relationships/footer" Target="/word/footer1.xml" Id="R5f196f91d3634e5a" /></Relationships>
</file>