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04a128e21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ØKONOMITJENESTER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5b159bf1b6404f07"/>
      <w:footerReference xmlns:r="http://schemas.openxmlformats.org/officeDocument/2006/relationships" w:type="default" r:id="R03603ab8e2e6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59bf1b6404f07" /><Relationship Type="http://schemas.openxmlformats.org/officeDocument/2006/relationships/footer" Target="/word/footer1.xml" Id="R03603ab8e2e6468d" /></Relationships>
</file>