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e270faefa143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LOKE AS</w:t>
      </w:r>
    </w:p>
    <w:sectPr>
      <w:headerReference xmlns:r="http://schemas.openxmlformats.org/officeDocument/2006/relationships" w:type="default" r:id="R43bdaebbf8d947d0"/>
      <w:footerReference xmlns:r="http://schemas.openxmlformats.org/officeDocument/2006/relationships" w:type="default" r:id="R538d4ceb9de740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LOKE AS   ·   Org.nr 982 389 542   ·   Kirkegata 10   ·   0153 OSLO   ·   Tlf. 23 17 94 80   ·   jaj@nsv-invest.no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bdaebbf8d947d0" /><Relationship Type="http://schemas.openxmlformats.org/officeDocument/2006/relationships/footer" Target="/word/footer1.xml" Id="R538d4ceb9de740ed" /></Relationships>
</file>