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1c644d5b3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R-NR AS, org.nr 982 316 588,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b59eeec96ecb48f0"/>
      <w:footerReference xmlns:r="http://schemas.openxmlformats.org/officeDocument/2006/relationships" w:type="default" r:id="Raf9322337c73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eeec96ecb48f0" /><Relationship Type="http://schemas.openxmlformats.org/officeDocument/2006/relationships/footer" Target="/word/footer1.xml" Id="Raf9322337c7340da" /></Relationships>
</file>