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980fe4e01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REMA 1000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37db4e7a465f4cab"/>
      <w:footerReference xmlns:r="http://schemas.openxmlformats.org/officeDocument/2006/relationships" w:type="default" r:id="Rc1a8b7510e95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b4e7a465f4cab" /><Relationship Type="http://schemas.openxmlformats.org/officeDocument/2006/relationships/footer" Target="/word/footer1.xml" Id="Rc1a8b7510e95435e" /></Relationships>
</file>