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fb2b53f3e944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FOLLO AS</w:t>
      </w:r>
    </w:p>
    <w:sectPr>
      <w:headerReference xmlns:r="http://schemas.openxmlformats.org/officeDocument/2006/relationships" w:type="default" r:id="R7e372a053f004398"/>
      <w:footerReference xmlns:r="http://schemas.openxmlformats.org/officeDocument/2006/relationships" w:type="default" r:id="R8a2607112e37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FOLLO AS   ·   Org.nr 981 946 200   ·   Holtegrenda 23   ·   1423 SKI   ·   Tlf. 66 99 19 00   ·   post@okonomikontoret.no   ·   www.okonomikontoret.no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FOLLO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72a053f004398" /><Relationship Type="http://schemas.openxmlformats.org/officeDocument/2006/relationships/footer" Target="/word/footer1.xml" Id="R8a2607112e374575" /></Relationships>
</file>