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1eb759f02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GROV AS.</w:t>
      </w:r>
    </w:p>
    <w:sectPr>
      <w:headerReference xmlns:r="http://schemas.openxmlformats.org/officeDocument/2006/relationships" w:type="default" r:id="R7f0243e878a4414a"/>
      <w:footerReference xmlns:r="http://schemas.openxmlformats.org/officeDocument/2006/relationships" w:type="default" r:id="R298a1c2c90c8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243e878a4414a" /><Relationship Type="http://schemas.openxmlformats.org/officeDocument/2006/relationships/footer" Target="/word/footer1.xml" Id="R298a1c2c90c84a1e" /></Relationships>
</file>