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20196dc80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C WORLDWIDE NORGE III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C WORLDWIDE NORGE III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b93e7860b447e9"/>
      <w:footerReference xmlns:r="http://schemas.openxmlformats.org/officeDocument/2006/relationships" w:type="default" r:id="R6d5f8caeed67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III   ·   Org.nr 981 406 567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 III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93e7860b447e9" /><Relationship Type="http://schemas.openxmlformats.org/officeDocument/2006/relationships/footer" Target="/word/footer1.xml" Id="R6d5f8caeed67471d" /></Relationships>
</file>