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24a5298b2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a3e1e9fc94a3d"/>
      <w:footerReference xmlns:r="http://schemas.openxmlformats.org/officeDocument/2006/relationships" w:type="default" r:id="R257e7bf63ebb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ØKONOMI AS   ·   Org.nr 981 241 150   ·   Storgata 40   ·   2212 KONGSVINGER   ·   Tlf. 62 81 44 49   ·   post@odal-okonomi.no   ·   www.odal-okonomi.no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a3e1e9fc94a3d" /><Relationship Type="http://schemas.openxmlformats.org/officeDocument/2006/relationships/footer" Target="/word/footer1.xml" Id="R257e7bf63ebb468c" /></Relationships>
</file>