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138b0cd2c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LUNKAN EIENDOM AS, org.nr 980 435 962,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4a14db8c785245af"/>
      <w:footerReference xmlns:r="http://schemas.openxmlformats.org/officeDocument/2006/relationships" w:type="default" r:id="R655905e22b17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4db8c785245af" /><Relationship Type="http://schemas.openxmlformats.org/officeDocument/2006/relationships/footer" Target="/word/footer1.xml" Id="R655905e22b174a6e" /></Relationships>
</file>